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B1" w:rsidRDefault="00737678">
      <w:pPr>
        <w:widowControl/>
        <w:tabs>
          <w:tab w:val="center" w:pos="4153"/>
          <w:tab w:val="left" w:pos="5844"/>
        </w:tabs>
        <w:snapToGrid w:val="0"/>
        <w:spacing w:beforeLines="50" w:before="156" w:afterLines="50" w:after="156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kern w:val="0"/>
          <w:sz w:val="32"/>
          <w:szCs w:val="32"/>
        </w:rPr>
        <w:t>象</w:t>
      </w:r>
      <w:proofErr w:type="gramEnd"/>
      <w:r>
        <w:rPr>
          <w:rFonts w:ascii="仿宋" w:eastAsia="仿宋" w:hAnsi="仿宋" w:cs="仿宋" w:hint="eastAsia"/>
          <w:b/>
          <w:kern w:val="0"/>
          <w:sz w:val="32"/>
          <w:szCs w:val="32"/>
        </w:rPr>
        <w:t>屿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地产集团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届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营销管培生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招聘简章</w:t>
      </w:r>
    </w:p>
    <w:p w:rsidR="00B171B1" w:rsidRDefault="00737678">
      <w:pPr>
        <w:widowControl/>
        <w:shd w:val="clear" w:color="auto" w:fill="FFC000"/>
        <w:snapToGrid w:val="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一、关于</w:t>
      </w:r>
      <w:proofErr w:type="gramStart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象</w:t>
      </w:r>
      <w:proofErr w:type="gramEnd"/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屿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地产集团</w:t>
      </w:r>
    </w:p>
    <w:p w:rsidR="00B171B1" w:rsidRDefault="00737678">
      <w:pPr>
        <w:pStyle w:val="a9"/>
        <w:spacing w:line="360" w:lineRule="auto"/>
        <w:ind w:firstLineChars="200" w:firstLine="440"/>
        <w:rPr>
          <w:rFonts w:ascii="仿宋" w:eastAsia="仿宋" w:hAnsi="仿宋" w:cs="仿宋"/>
          <w:b/>
          <w:sz w:val="22"/>
          <w:szCs w:val="22"/>
        </w:rPr>
      </w:pPr>
      <w:proofErr w:type="gramStart"/>
      <w:r>
        <w:rPr>
          <w:rFonts w:ascii="仿宋" w:eastAsia="仿宋" w:hAnsi="仿宋" w:cs="仿宋" w:hint="eastAsia"/>
          <w:sz w:val="22"/>
          <w:szCs w:val="22"/>
        </w:rPr>
        <w:t>象</w:t>
      </w:r>
      <w:proofErr w:type="gramEnd"/>
      <w:r>
        <w:rPr>
          <w:rFonts w:ascii="仿宋" w:eastAsia="仿宋" w:hAnsi="仿宋" w:cs="仿宋" w:hint="eastAsia"/>
          <w:sz w:val="22"/>
          <w:szCs w:val="22"/>
        </w:rPr>
        <w:t>屿地产集团成立于</w:t>
      </w:r>
      <w:r>
        <w:rPr>
          <w:rFonts w:ascii="仿宋" w:eastAsia="仿宋" w:hAnsi="仿宋" w:cs="仿宋" w:hint="eastAsia"/>
          <w:sz w:val="22"/>
          <w:szCs w:val="22"/>
        </w:rPr>
        <w:t>1993</w:t>
      </w:r>
      <w:r>
        <w:rPr>
          <w:rFonts w:ascii="仿宋" w:eastAsia="仿宋" w:hAnsi="仿宋" w:cs="仿宋" w:hint="eastAsia"/>
          <w:sz w:val="22"/>
          <w:szCs w:val="22"/>
        </w:rPr>
        <w:t>年，是厦门市属国有企业、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《财富》世界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500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强</w:t>
      </w:r>
      <w:r>
        <w:rPr>
          <w:rFonts w:ascii="仿宋" w:eastAsia="仿宋" w:hAnsi="仿宋" w:cs="仿宋" w:hint="eastAsia"/>
          <w:sz w:val="22"/>
          <w:szCs w:val="22"/>
        </w:rPr>
        <w:t>象</w:t>
      </w:r>
      <w:proofErr w:type="gramStart"/>
      <w:r>
        <w:rPr>
          <w:rFonts w:ascii="仿宋" w:eastAsia="仿宋" w:hAnsi="仿宋" w:cs="仿宋" w:hint="eastAsia"/>
          <w:sz w:val="22"/>
          <w:szCs w:val="22"/>
        </w:rPr>
        <w:t>屿</w:t>
      </w:r>
      <w:proofErr w:type="gramEnd"/>
      <w:r>
        <w:rPr>
          <w:rFonts w:ascii="仿宋" w:eastAsia="仿宋" w:hAnsi="仿宋" w:cs="仿宋" w:hint="eastAsia"/>
          <w:sz w:val="22"/>
          <w:szCs w:val="22"/>
        </w:rPr>
        <w:t>集团的全资子公司。公司构建高质量发展模式，在</w:t>
      </w:r>
      <w:r>
        <w:rPr>
          <w:rFonts w:ascii="仿宋" w:eastAsia="仿宋" w:hAnsi="仿宋" w:cs="仿宋" w:hint="eastAsia"/>
          <w:sz w:val="22"/>
          <w:szCs w:val="22"/>
        </w:rPr>
        <w:t>“一体两翼”战略框架</w:t>
      </w:r>
      <w:r>
        <w:rPr>
          <w:rFonts w:ascii="仿宋" w:eastAsia="仿宋" w:hAnsi="仿宋" w:cs="仿宋" w:hint="eastAsia"/>
          <w:sz w:val="22"/>
          <w:szCs w:val="22"/>
        </w:rPr>
        <w:t>下，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以住宅为核心，商发、物业为两翼</w:t>
      </w:r>
      <w:r>
        <w:rPr>
          <w:rFonts w:ascii="仿宋" w:eastAsia="仿宋" w:hAnsi="仿宋" w:cs="仿宋" w:hint="eastAsia"/>
          <w:sz w:val="22"/>
          <w:szCs w:val="22"/>
        </w:rPr>
        <w:t>，涉足商办、长租、养老等</w:t>
      </w:r>
      <w:proofErr w:type="gramStart"/>
      <w:r>
        <w:rPr>
          <w:rFonts w:ascii="仿宋" w:eastAsia="仿宋" w:hAnsi="仿宋" w:cs="仿宋" w:hint="eastAsia"/>
          <w:sz w:val="22"/>
          <w:szCs w:val="22"/>
        </w:rPr>
        <w:t>丰富业</w:t>
      </w:r>
      <w:proofErr w:type="gramEnd"/>
      <w:r>
        <w:rPr>
          <w:rFonts w:ascii="仿宋" w:eastAsia="仿宋" w:hAnsi="仿宋" w:cs="仿宋" w:hint="eastAsia"/>
          <w:sz w:val="22"/>
          <w:szCs w:val="22"/>
        </w:rPr>
        <w:t>态，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聚焦地产开发、资产运营、物业服务、工程代建</w:t>
      </w:r>
      <w:r>
        <w:rPr>
          <w:rFonts w:ascii="仿宋" w:eastAsia="仿宋" w:hAnsi="仿宋" w:cs="仿宋" w:hint="eastAsia"/>
          <w:sz w:val="22"/>
          <w:szCs w:val="22"/>
        </w:rPr>
        <w:t>四大板块，发挥业务链协同效应。</w:t>
      </w:r>
      <w:proofErr w:type="gramStart"/>
      <w:r>
        <w:rPr>
          <w:rFonts w:ascii="仿宋" w:eastAsia="仿宋" w:hAnsi="仿宋" w:cs="仿宋" w:hint="eastAsia"/>
          <w:sz w:val="22"/>
          <w:szCs w:val="22"/>
        </w:rPr>
        <w:t>深耕长</w:t>
      </w:r>
      <w:proofErr w:type="gramEnd"/>
      <w:r>
        <w:rPr>
          <w:rFonts w:ascii="仿宋" w:eastAsia="仿宋" w:hAnsi="仿宋" w:cs="仿宋" w:hint="eastAsia"/>
          <w:sz w:val="22"/>
          <w:szCs w:val="22"/>
        </w:rPr>
        <w:t>三角核心都市圈</w:t>
      </w:r>
      <w:r>
        <w:rPr>
          <w:rFonts w:ascii="仿宋" w:eastAsia="仿宋" w:hAnsi="仿宋" w:cs="仿宋" w:hint="eastAsia"/>
          <w:sz w:val="22"/>
          <w:szCs w:val="22"/>
        </w:rPr>
        <w:t>。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连续多年获评</w:t>
      </w:r>
      <w:r>
        <w:rPr>
          <w:rFonts w:ascii="仿宋" w:eastAsia="仿宋" w:hAnsi="仿宋" w:cs="仿宋" w:hint="eastAsia"/>
          <w:sz w:val="22"/>
          <w:szCs w:val="22"/>
        </w:rPr>
        <w:t>“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中国房地产百强企业</w:t>
      </w:r>
      <w:r>
        <w:rPr>
          <w:rFonts w:ascii="仿宋" w:eastAsia="仿宋" w:hAnsi="仿宋" w:cs="仿宋" w:hint="eastAsia"/>
          <w:sz w:val="22"/>
          <w:szCs w:val="22"/>
        </w:rPr>
        <w:t>”“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中国房地产开发稳健十强</w:t>
      </w:r>
      <w:r>
        <w:rPr>
          <w:rFonts w:ascii="仿宋" w:eastAsia="仿宋" w:hAnsi="仿宋" w:cs="仿宋" w:hint="eastAsia"/>
          <w:sz w:val="22"/>
          <w:szCs w:val="22"/>
        </w:rPr>
        <w:t>”“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>中国华东房地产品牌价值</w:t>
      </w:r>
      <w:r>
        <w:rPr>
          <w:rFonts w:ascii="仿宋" w:eastAsia="仿宋" w:hAnsi="仿宋" w:cs="仿宋" w:hint="eastAsia"/>
          <w:b/>
          <w:bCs/>
          <w:sz w:val="22"/>
          <w:szCs w:val="22"/>
        </w:rPr>
        <w:t xml:space="preserve"> TOP10</w:t>
      </w:r>
      <w:r>
        <w:rPr>
          <w:rFonts w:ascii="仿宋" w:eastAsia="仿宋" w:hAnsi="仿宋" w:cs="仿宋" w:hint="eastAsia"/>
          <w:sz w:val="22"/>
          <w:szCs w:val="22"/>
        </w:rPr>
        <w:t>”。</w:t>
      </w:r>
    </w:p>
    <w:p w:rsidR="00B171B1" w:rsidRDefault="00737678">
      <w:pPr>
        <w:widowControl/>
        <w:shd w:val="clear" w:color="auto" w:fill="FFC000"/>
        <w:snapToGrid w:val="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二、营销管培生计划</w:t>
      </w:r>
    </w:p>
    <w:p w:rsidR="00B171B1" w:rsidRDefault="00737678">
      <w:pPr>
        <w:widowControl/>
        <w:snapToGrid w:val="0"/>
        <w:spacing w:beforeLines="50" w:before="156" w:line="360" w:lineRule="auto"/>
        <w:ind w:left="420"/>
        <w:jc w:val="left"/>
        <w:rPr>
          <w:rFonts w:ascii="仿宋" w:eastAsia="仿宋" w:hAnsi="仿宋" w:cs="仿宋"/>
          <w:b/>
          <w:kern w:val="0"/>
          <w:sz w:val="22"/>
        </w:rPr>
      </w:pPr>
      <w:r>
        <w:rPr>
          <w:rFonts w:ascii="仿宋" w:eastAsia="仿宋" w:hAnsi="仿宋" w:cs="仿宋" w:hint="eastAsia"/>
          <w:b/>
          <w:kern w:val="0"/>
          <w:sz w:val="22"/>
        </w:rPr>
        <w:t>1</w:t>
      </w:r>
      <w:r>
        <w:rPr>
          <w:rFonts w:ascii="仿宋" w:eastAsia="仿宋" w:hAnsi="仿宋" w:cs="仿宋" w:hint="eastAsia"/>
          <w:b/>
          <w:kern w:val="0"/>
          <w:sz w:val="22"/>
        </w:rPr>
        <w:t>、</w:t>
      </w:r>
      <w:r>
        <w:rPr>
          <w:rFonts w:ascii="仿宋" w:eastAsia="仿宋" w:hAnsi="仿宋" w:cs="仿宋" w:hint="eastAsia"/>
          <w:b/>
          <w:kern w:val="0"/>
          <w:sz w:val="22"/>
          <w:u w:val="single"/>
        </w:rPr>
        <w:t>营销管培生项目定位</w:t>
      </w:r>
      <w:r>
        <w:rPr>
          <w:rFonts w:ascii="仿宋" w:eastAsia="仿宋" w:hAnsi="仿宋" w:cs="仿宋" w:hint="eastAsia"/>
          <w:b/>
          <w:kern w:val="0"/>
          <w:sz w:val="22"/>
        </w:rPr>
        <w:t>：</w:t>
      </w:r>
      <w:r>
        <w:rPr>
          <w:rFonts w:ascii="仿宋" w:eastAsia="仿宋" w:hAnsi="仿宋" w:cs="仿宋" w:hint="eastAsia"/>
          <w:bCs/>
          <w:kern w:val="0"/>
          <w:sz w:val="22"/>
        </w:rPr>
        <w:t>致力于培养一批具有营销才能及经营视角的高素质中高层管理者。</w:t>
      </w:r>
    </w:p>
    <w:p w:rsidR="00B171B1" w:rsidRDefault="00737678">
      <w:pPr>
        <w:widowControl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bCs/>
          <w:kern w:val="0"/>
          <w:sz w:val="22"/>
        </w:rPr>
      </w:pPr>
      <w:r>
        <w:rPr>
          <w:rFonts w:ascii="仿宋" w:eastAsia="仿宋" w:hAnsi="仿宋" w:cs="仿宋" w:hint="eastAsia"/>
          <w:b/>
          <w:kern w:val="0"/>
          <w:sz w:val="22"/>
        </w:rPr>
        <w:t>2</w:t>
      </w:r>
      <w:r>
        <w:rPr>
          <w:rFonts w:ascii="仿宋" w:eastAsia="仿宋" w:hAnsi="仿宋" w:cs="仿宋" w:hint="eastAsia"/>
          <w:b/>
          <w:kern w:val="0"/>
          <w:sz w:val="22"/>
        </w:rPr>
        <w:t>、</w:t>
      </w:r>
      <w:r>
        <w:rPr>
          <w:rFonts w:ascii="仿宋" w:eastAsia="仿宋" w:hAnsi="仿宋" w:cs="仿宋" w:hint="eastAsia"/>
          <w:b/>
          <w:kern w:val="0"/>
          <w:sz w:val="22"/>
          <w:u w:val="single"/>
        </w:rPr>
        <w:t>目标对象</w:t>
      </w:r>
      <w:r>
        <w:rPr>
          <w:rFonts w:ascii="仿宋" w:eastAsia="仿宋" w:hAnsi="仿宋" w:cs="仿宋" w:hint="eastAsia"/>
          <w:b/>
          <w:kern w:val="0"/>
          <w:sz w:val="22"/>
        </w:rPr>
        <w:t>：</w:t>
      </w:r>
      <w:r>
        <w:rPr>
          <w:rFonts w:ascii="仿宋" w:eastAsia="仿宋" w:hAnsi="仿宋" w:cs="仿宋" w:hint="eastAsia"/>
          <w:bCs/>
          <w:kern w:val="0"/>
          <w:sz w:val="22"/>
        </w:rPr>
        <w:t>本科及以上学历，</w:t>
      </w:r>
      <w:r>
        <w:rPr>
          <w:rFonts w:ascii="仿宋" w:eastAsia="仿宋" w:hAnsi="仿宋" w:cs="仿宋" w:hint="eastAsia"/>
          <w:bCs/>
          <w:kern w:val="0"/>
          <w:sz w:val="22"/>
        </w:rPr>
        <w:t>2025</w:t>
      </w:r>
      <w:r>
        <w:rPr>
          <w:rFonts w:ascii="仿宋" w:eastAsia="仿宋" w:hAnsi="仿宋" w:cs="仿宋" w:hint="eastAsia"/>
          <w:bCs/>
          <w:kern w:val="0"/>
          <w:sz w:val="22"/>
        </w:rPr>
        <w:t>届应届毕业生，专业不限。</w:t>
      </w:r>
    </w:p>
    <w:p w:rsidR="00B171B1" w:rsidRDefault="00737678">
      <w:pPr>
        <w:widowControl/>
        <w:snapToGrid w:val="0"/>
        <w:spacing w:line="360" w:lineRule="auto"/>
        <w:ind w:firstLineChars="200" w:firstLine="442"/>
        <w:jc w:val="left"/>
        <w:rPr>
          <w:rFonts w:ascii="仿宋" w:eastAsia="仿宋" w:hAnsi="仿宋" w:cs="仿宋"/>
          <w:b/>
          <w:kern w:val="0"/>
          <w:sz w:val="22"/>
        </w:rPr>
      </w:pPr>
      <w:r>
        <w:rPr>
          <w:rFonts w:ascii="仿宋" w:eastAsia="仿宋" w:hAnsi="仿宋" w:cs="仿宋" w:hint="eastAsia"/>
          <w:b/>
          <w:kern w:val="0"/>
          <w:sz w:val="22"/>
        </w:rPr>
        <w:t>3</w:t>
      </w:r>
      <w:r>
        <w:rPr>
          <w:rFonts w:ascii="仿宋" w:eastAsia="仿宋" w:hAnsi="仿宋" w:cs="仿宋" w:hint="eastAsia"/>
          <w:b/>
          <w:kern w:val="0"/>
          <w:sz w:val="22"/>
        </w:rPr>
        <w:t>、</w:t>
      </w:r>
      <w:r>
        <w:rPr>
          <w:rFonts w:ascii="仿宋" w:eastAsia="仿宋" w:hAnsi="仿宋" w:cs="仿宋" w:hint="eastAsia"/>
          <w:b/>
          <w:kern w:val="0"/>
          <w:sz w:val="22"/>
          <w:u w:val="single"/>
        </w:rPr>
        <w:t>素质要求</w:t>
      </w:r>
      <w:r>
        <w:rPr>
          <w:rFonts w:ascii="仿宋" w:eastAsia="仿宋" w:hAnsi="仿宋" w:cs="仿宋" w:hint="eastAsia"/>
          <w:b/>
          <w:kern w:val="0"/>
          <w:sz w:val="22"/>
        </w:rPr>
        <w:t>：</w:t>
      </w:r>
      <w:r>
        <w:rPr>
          <w:rFonts w:ascii="仿宋" w:eastAsia="仿宋" w:hAnsi="仿宋" w:cs="仿宋" w:hint="eastAsia"/>
          <w:bCs/>
          <w:kern w:val="0"/>
          <w:sz w:val="22"/>
        </w:rPr>
        <w:t>勤</w:t>
      </w:r>
      <w:r>
        <w:rPr>
          <w:rFonts w:ascii="仿宋" w:eastAsia="仿宋" w:hAnsi="仿宋" w:cs="仿宋" w:hint="eastAsia"/>
          <w:bCs/>
          <w:kern w:val="0"/>
          <w:sz w:val="22"/>
        </w:rPr>
        <w:t>奋好学</w:t>
      </w:r>
      <w:r>
        <w:rPr>
          <w:rFonts w:ascii="仿宋" w:eastAsia="仿宋" w:hAnsi="仿宋" w:cs="仿宋" w:hint="eastAsia"/>
          <w:bCs/>
          <w:kern w:val="0"/>
          <w:sz w:val="22"/>
        </w:rPr>
        <w:t>，</w:t>
      </w:r>
      <w:r>
        <w:rPr>
          <w:rFonts w:ascii="仿宋" w:eastAsia="仿宋" w:hAnsi="仿宋" w:cs="仿宋" w:hint="eastAsia"/>
          <w:bCs/>
          <w:kern w:val="0"/>
          <w:sz w:val="22"/>
        </w:rPr>
        <w:t>自信真实</w:t>
      </w:r>
      <w:r>
        <w:rPr>
          <w:rFonts w:ascii="仿宋" w:eastAsia="仿宋" w:hAnsi="仿宋" w:cs="仿宋" w:hint="eastAsia"/>
          <w:bCs/>
          <w:kern w:val="0"/>
          <w:sz w:val="22"/>
        </w:rPr>
        <w:t>，</w:t>
      </w:r>
      <w:r>
        <w:rPr>
          <w:rFonts w:ascii="仿宋" w:eastAsia="仿宋" w:hAnsi="仿宋" w:cs="仿宋" w:hint="eastAsia"/>
          <w:bCs/>
          <w:kern w:val="0"/>
          <w:sz w:val="22"/>
        </w:rPr>
        <w:t>团结协作</w:t>
      </w:r>
      <w:r>
        <w:rPr>
          <w:rFonts w:ascii="仿宋" w:eastAsia="仿宋" w:hAnsi="仿宋" w:cs="仿宋" w:hint="eastAsia"/>
          <w:bCs/>
          <w:kern w:val="0"/>
          <w:sz w:val="22"/>
        </w:rPr>
        <w:t>，</w:t>
      </w:r>
      <w:r>
        <w:rPr>
          <w:rFonts w:ascii="仿宋" w:eastAsia="仿宋" w:hAnsi="仿宋" w:cs="仿宋" w:hint="eastAsia"/>
          <w:bCs/>
          <w:kern w:val="0"/>
          <w:sz w:val="22"/>
        </w:rPr>
        <w:t>坚韧自驱</w:t>
      </w:r>
      <w:r>
        <w:rPr>
          <w:rFonts w:ascii="仿宋" w:eastAsia="仿宋" w:hAnsi="仿宋" w:cs="仿宋" w:hint="eastAsia"/>
          <w:bCs/>
          <w:kern w:val="0"/>
          <w:sz w:val="22"/>
        </w:rPr>
        <w:t>，</w:t>
      </w:r>
      <w:r>
        <w:rPr>
          <w:rFonts w:ascii="仿宋" w:eastAsia="仿宋" w:hAnsi="仿宋" w:cs="仿宋" w:hint="eastAsia"/>
          <w:bCs/>
          <w:kern w:val="0"/>
          <w:sz w:val="22"/>
        </w:rPr>
        <w:t>推进执行</w:t>
      </w:r>
      <w:r>
        <w:rPr>
          <w:rFonts w:ascii="仿宋" w:eastAsia="仿宋" w:hAnsi="仿宋" w:cs="仿宋" w:hint="eastAsia"/>
          <w:bCs/>
          <w:kern w:val="0"/>
          <w:sz w:val="22"/>
        </w:rPr>
        <w:t>。</w:t>
      </w:r>
    </w:p>
    <w:p w:rsidR="00B171B1" w:rsidRDefault="00737678">
      <w:pPr>
        <w:widowControl/>
        <w:shd w:val="clear" w:color="auto" w:fill="FFC000"/>
        <w:snapToGrid w:val="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三、我们的核心优势</w:t>
      </w:r>
    </w:p>
    <w:p w:rsidR="00B171B1" w:rsidRDefault="00737678">
      <w:pPr>
        <w:snapToGrid w:val="0"/>
        <w:spacing w:beforeLines="50" w:before="156" w:line="360" w:lineRule="auto"/>
        <w:ind w:firstLineChars="200" w:firstLine="422"/>
        <w:jc w:val="left"/>
        <w:rPr>
          <w:rFonts w:ascii="仿宋" w:eastAsia="仿宋" w:hAnsi="仿宋" w:cs="仿宋"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kern w:val="0"/>
          <w:szCs w:val="21"/>
        </w:rPr>
        <w:t>1</w:t>
      </w:r>
      <w:r>
        <w:rPr>
          <w:rFonts w:ascii="仿宋" w:eastAsia="仿宋" w:hAnsi="仿宋" w:cs="仿宋" w:hint="eastAsia"/>
          <w:b/>
          <w:kern w:val="0"/>
          <w:szCs w:val="21"/>
        </w:rPr>
        <w:t>、</w:t>
      </w:r>
      <w:r>
        <w:rPr>
          <w:rFonts w:ascii="仿宋" w:eastAsia="仿宋" w:hAnsi="仿宋" w:cs="仿宋" w:hint="eastAsia"/>
          <w:b/>
          <w:kern w:val="0"/>
          <w:szCs w:val="21"/>
          <w:u w:val="single"/>
        </w:rPr>
        <w:t>背景优势</w:t>
      </w:r>
      <w:r>
        <w:rPr>
          <w:rFonts w:ascii="仿宋" w:eastAsia="仿宋" w:hAnsi="仿宋" w:cs="仿宋" w:hint="eastAsia"/>
          <w:b/>
          <w:kern w:val="0"/>
          <w:szCs w:val="21"/>
        </w:rPr>
        <w:t>：</w:t>
      </w:r>
      <w:r>
        <w:rPr>
          <w:rFonts w:ascii="仿宋" w:eastAsia="仿宋" w:hAnsi="仿宋" w:cs="仿宋" w:hint="eastAsia"/>
          <w:bCs/>
          <w:kern w:val="0"/>
          <w:szCs w:val="21"/>
        </w:rPr>
        <w:t>实力国企，《财富》世界</w:t>
      </w:r>
      <w:r>
        <w:rPr>
          <w:rFonts w:ascii="仿宋" w:eastAsia="仿宋" w:hAnsi="仿宋" w:cs="仿宋" w:hint="eastAsia"/>
          <w:bCs/>
          <w:kern w:val="0"/>
          <w:szCs w:val="21"/>
        </w:rPr>
        <w:t>500</w:t>
      </w:r>
      <w:r>
        <w:rPr>
          <w:rFonts w:ascii="仿宋" w:eastAsia="仿宋" w:hAnsi="仿宋" w:cs="仿宋" w:hint="eastAsia"/>
          <w:bCs/>
          <w:kern w:val="0"/>
          <w:szCs w:val="21"/>
        </w:rPr>
        <w:t>强全资子公司，“</w:t>
      </w:r>
      <w:r>
        <w:rPr>
          <w:rFonts w:ascii="仿宋" w:eastAsia="仿宋" w:hAnsi="仿宋" w:cs="仿宋" w:hint="eastAsia"/>
          <w:bCs/>
          <w:kern w:val="0"/>
          <w:szCs w:val="21"/>
        </w:rPr>
        <w:t>2024</w:t>
      </w:r>
      <w:r>
        <w:rPr>
          <w:rFonts w:ascii="仿宋" w:eastAsia="仿宋" w:hAnsi="仿宋" w:cs="仿宋" w:hint="eastAsia"/>
          <w:bCs/>
          <w:kern w:val="0"/>
          <w:szCs w:val="21"/>
        </w:rPr>
        <w:t>中国房地产百强企业”第</w:t>
      </w:r>
      <w:r>
        <w:rPr>
          <w:rFonts w:ascii="仿宋" w:eastAsia="仿宋" w:hAnsi="仿宋" w:cs="仿宋" w:hint="eastAsia"/>
          <w:bCs/>
          <w:kern w:val="0"/>
          <w:szCs w:val="21"/>
        </w:rPr>
        <w:t>41</w:t>
      </w:r>
      <w:r>
        <w:rPr>
          <w:rFonts w:ascii="仿宋" w:eastAsia="仿宋" w:hAnsi="仿宋" w:cs="仿宋" w:hint="eastAsia"/>
          <w:bCs/>
          <w:kern w:val="0"/>
          <w:szCs w:val="21"/>
        </w:rPr>
        <w:t>位（中指研究院）。</w:t>
      </w:r>
    </w:p>
    <w:p w:rsidR="00B171B1" w:rsidRDefault="00737678">
      <w:pPr>
        <w:snapToGrid w:val="0"/>
        <w:spacing w:line="360" w:lineRule="auto"/>
        <w:ind w:firstLineChars="200" w:firstLine="422"/>
        <w:jc w:val="left"/>
        <w:rPr>
          <w:rFonts w:ascii="仿宋" w:eastAsia="仿宋" w:hAnsi="仿宋" w:cs="仿宋"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kern w:val="0"/>
          <w:szCs w:val="21"/>
        </w:rPr>
        <w:t>2</w:t>
      </w:r>
      <w:r>
        <w:rPr>
          <w:rFonts w:ascii="仿宋" w:eastAsia="仿宋" w:hAnsi="仿宋" w:cs="仿宋" w:hint="eastAsia"/>
          <w:b/>
          <w:kern w:val="0"/>
          <w:szCs w:val="21"/>
        </w:rPr>
        <w:t>、</w:t>
      </w:r>
      <w:r>
        <w:rPr>
          <w:rFonts w:ascii="仿宋" w:eastAsia="仿宋" w:hAnsi="仿宋" w:cs="仿宋" w:hint="eastAsia"/>
          <w:b/>
          <w:kern w:val="0"/>
          <w:szCs w:val="21"/>
          <w:u w:val="single"/>
        </w:rPr>
        <w:t>培养优势</w:t>
      </w:r>
      <w:r>
        <w:rPr>
          <w:rFonts w:ascii="仿宋" w:eastAsia="仿宋" w:hAnsi="仿宋" w:cs="仿宋" w:hint="eastAsia"/>
          <w:b/>
          <w:kern w:val="0"/>
          <w:szCs w:val="21"/>
        </w:rPr>
        <w:t>：</w:t>
      </w:r>
      <w:r>
        <w:rPr>
          <w:rFonts w:ascii="仿宋" w:eastAsia="仿宋" w:hAnsi="仿宋" w:cs="仿宋" w:hint="eastAsia"/>
          <w:bCs/>
          <w:kern w:val="0"/>
          <w:szCs w:val="21"/>
        </w:rPr>
        <w:t>全生命周期培养体系，集团自建专业商学院，涵盖管培生培养计划，青年干部培养计划、企业管理培养计划、高管培养计划等人才发展计划，以及各类专业培训项目和线上学习平台，为年轻人的职业发展保驾护航。</w:t>
      </w:r>
    </w:p>
    <w:p w:rsidR="00B171B1" w:rsidRDefault="00737678">
      <w:pPr>
        <w:snapToGrid w:val="0"/>
        <w:spacing w:line="360" w:lineRule="auto"/>
        <w:ind w:firstLineChars="200" w:firstLine="422"/>
        <w:jc w:val="left"/>
        <w:rPr>
          <w:rFonts w:ascii="仿宋" w:eastAsia="仿宋" w:hAnsi="仿宋" w:cs="仿宋"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kern w:val="0"/>
          <w:szCs w:val="21"/>
        </w:rPr>
        <w:t>3</w:t>
      </w:r>
      <w:r>
        <w:rPr>
          <w:rFonts w:ascii="仿宋" w:eastAsia="仿宋" w:hAnsi="仿宋" w:cs="仿宋" w:hint="eastAsia"/>
          <w:b/>
          <w:kern w:val="0"/>
          <w:szCs w:val="21"/>
        </w:rPr>
        <w:t>、</w:t>
      </w:r>
      <w:r>
        <w:rPr>
          <w:rFonts w:ascii="仿宋" w:eastAsia="仿宋" w:hAnsi="仿宋" w:cs="仿宋" w:hint="eastAsia"/>
          <w:b/>
          <w:kern w:val="0"/>
          <w:szCs w:val="21"/>
          <w:u w:val="single"/>
        </w:rPr>
        <w:t>文化优势</w:t>
      </w:r>
      <w:r>
        <w:rPr>
          <w:rFonts w:ascii="仿宋" w:eastAsia="仿宋" w:hAnsi="仿宋" w:cs="仿宋" w:hint="eastAsia"/>
          <w:b/>
          <w:kern w:val="0"/>
          <w:szCs w:val="21"/>
        </w:rPr>
        <w:t>：</w:t>
      </w:r>
      <w:r>
        <w:rPr>
          <w:rFonts w:ascii="仿宋" w:eastAsia="仿宋" w:hAnsi="仿宋" w:cs="仿宋" w:hint="eastAsia"/>
          <w:bCs/>
          <w:kern w:val="0"/>
          <w:szCs w:val="21"/>
        </w:rPr>
        <w:t>我们崇尚草根精神、事业情怀，拥有拼搏进取的精神，阳光简单的心态，开放包容的氛围，青春洋溢的伙伴，丰富多彩的活动，让年轻人在追求事业的同时，也能找到心灵的归属。</w:t>
      </w:r>
    </w:p>
    <w:p w:rsidR="00B171B1" w:rsidRDefault="00737678">
      <w:pPr>
        <w:snapToGrid w:val="0"/>
        <w:spacing w:line="360" w:lineRule="auto"/>
        <w:ind w:firstLineChars="200" w:firstLine="422"/>
        <w:jc w:val="left"/>
        <w:rPr>
          <w:rFonts w:ascii="仿宋" w:eastAsia="仿宋" w:hAnsi="仿宋" w:cs="仿宋"/>
          <w:bCs/>
          <w:kern w:val="0"/>
          <w:szCs w:val="21"/>
        </w:rPr>
      </w:pPr>
      <w:r>
        <w:rPr>
          <w:rFonts w:ascii="仿宋" w:eastAsia="仿宋" w:hAnsi="仿宋" w:cs="仿宋" w:hint="eastAsia"/>
          <w:b/>
          <w:kern w:val="0"/>
          <w:szCs w:val="21"/>
        </w:rPr>
        <w:t>4</w:t>
      </w:r>
      <w:r>
        <w:rPr>
          <w:rFonts w:ascii="仿宋" w:eastAsia="仿宋" w:hAnsi="仿宋" w:cs="仿宋" w:hint="eastAsia"/>
          <w:b/>
          <w:kern w:val="0"/>
          <w:szCs w:val="21"/>
        </w:rPr>
        <w:t>、</w:t>
      </w:r>
      <w:r>
        <w:rPr>
          <w:rFonts w:ascii="仿宋" w:eastAsia="仿宋" w:hAnsi="仿宋" w:cs="仿宋" w:hint="eastAsia"/>
          <w:b/>
          <w:kern w:val="0"/>
          <w:szCs w:val="21"/>
          <w:u w:val="single"/>
        </w:rPr>
        <w:t>待遇优势</w:t>
      </w:r>
      <w:r>
        <w:rPr>
          <w:rFonts w:ascii="仿宋" w:eastAsia="仿宋" w:hAnsi="仿宋" w:cs="仿宋" w:hint="eastAsia"/>
          <w:b/>
          <w:kern w:val="0"/>
          <w:szCs w:val="21"/>
        </w:rPr>
        <w:t>：</w:t>
      </w:r>
      <w:r>
        <w:rPr>
          <w:rFonts w:ascii="仿宋" w:eastAsia="仿宋" w:hAnsi="仿宋" w:cs="仿宋" w:hint="eastAsia"/>
          <w:bCs/>
          <w:kern w:val="0"/>
          <w:szCs w:val="21"/>
        </w:rPr>
        <w:t>完善丰富的薪酬福利体系，</w:t>
      </w:r>
      <w:r>
        <w:rPr>
          <w:rFonts w:ascii="仿宋" w:eastAsia="仿宋" w:hAnsi="仿宋" w:cs="仿宋" w:hint="eastAsia"/>
          <w:b/>
          <w:kern w:val="0"/>
          <w:szCs w:val="21"/>
        </w:rPr>
        <w:t>研究生</w:t>
      </w:r>
      <w:r>
        <w:rPr>
          <w:rFonts w:ascii="仿宋" w:eastAsia="仿宋" w:hAnsi="仿宋" w:cs="仿宋" w:hint="eastAsia"/>
          <w:b/>
          <w:kern w:val="0"/>
          <w:szCs w:val="21"/>
        </w:rPr>
        <w:t>21-23</w:t>
      </w:r>
      <w:r>
        <w:rPr>
          <w:rFonts w:ascii="仿宋" w:eastAsia="仿宋" w:hAnsi="仿宋" w:cs="仿宋" w:hint="eastAsia"/>
          <w:b/>
          <w:kern w:val="0"/>
          <w:szCs w:val="21"/>
        </w:rPr>
        <w:t>万</w:t>
      </w:r>
      <w:r>
        <w:rPr>
          <w:rFonts w:ascii="仿宋" w:eastAsia="仿宋" w:hAnsi="仿宋" w:cs="仿宋" w:hint="eastAsia"/>
          <w:bCs/>
          <w:kern w:val="0"/>
          <w:szCs w:val="21"/>
        </w:rPr>
        <w:t>，</w:t>
      </w:r>
      <w:r>
        <w:rPr>
          <w:rFonts w:ascii="仿宋" w:eastAsia="仿宋" w:hAnsi="仿宋" w:cs="仿宋" w:hint="eastAsia"/>
          <w:b/>
          <w:kern w:val="0"/>
          <w:szCs w:val="21"/>
        </w:rPr>
        <w:t>本科生</w:t>
      </w:r>
      <w:r>
        <w:rPr>
          <w:rFonts w:ascii="仿宋" w:eastAsia="仿宋" w:hAnsi="仿宋" w:cs="仿宋" w:hint="eastAsia"/>
          <w:b/>
          <w:kern w:val="0"/>
          <w:szCs w:val="21"/>
        </w:rPr>
        <w:t>18-20</w:t>
      </w:r>
      <w:r>
        <w:rPr>
          <w:rFonts w:ascii="仿宋" w:eastAsia="仿宋" w:hAnsi="仿宋" w:cs="仿宋" w:hint="eastAsia"/>
          <w:b/>
          <w:kern w:val="0"/>
          <w:szCs w:val="21"/>
        </w:rPr>
        <w:t>万</w:t>
      </w:r>
      <w:r>
        <w:rPr>
          <w:rFonts w:ascii="仿宋" w:eastAsia="仿宋" w:hAnsi="仿宋" w:cs="仿宋" w:hint="eastAsia"/>
          <w:bCs/>
          <w:kern w:val="0"/>
          <w:szCs w:val="21"/>
        </w:rPr>
        <w:t>，另有</w:t>
      </w:r>
      <w:r>
        <w:rPr>
          <w:rFonts w:ascii="仿宋" w:eastAsia="仿宋" w:hAnsi="仿宋" w:cs="仿宋" w:hint="eastAsia"/>
          <w:b/>
          <w:kern w:val="0"/>
          <w:szCs w:val="21"/>
        </w:rPr>
        <w:t>销售佣金</w:t>
      </w:r>
      <w:r>
        <w:rPr>
          <w:rFonts w:ascii="仿宋" w:eastAsia="仿宋" w:hAnsi="仿宋" w:cs="仿宋" w:hint="eastAsia"/>
          <w:bCs/>
          <w:kern w:val="0"/>
          <w:szCs w:val="21"/>
        </w:rPr>
        <w:t>。</w:t>
      </w:r>
    </w:p>
    <w:p w:rsidR="00B171B1" w:rsidRDefault="00737678">
      <w:pPr>
        <w:widowControl/>
        <w:shd w:val="clear" w:color="auto" w:fill="FFC000"/>
        <w:snapToGrid w:val="0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四、投递方式及流程</w:t>
      </w:r>
    </w:p>
    <w:p w:rsidR="00B171B1" w:rsidRDefault="00737678">
      <w:pPr>
        <w:pStyle w:val="ab"/>
        <w:spacing w:beforeLines="50" w:before="156"/>
        <w:ind w:left="420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2"/>
          <w:u w:val="single"/>
        </w:rPr>
        <w:t>投递链接</w:t>
      </w:r>
      <w:r>
        <w:rPr>
          <w:rFonts w:ascii="仿宋" w:eastAsia="仿宋" w:hAnsi="仿宋" w:cs="仿宋" w:hint="eastAsia"/>
          <w:b/>
          <w:bCs/>
          <w:kern w:val="0"/>
          <w:sz w:val="22"/>
        </w:rPr>
        <w:t>：</w:t>
      </w:r>
      <w:r>
        <w:rPr>
          <w:rFonts w:ascii="仿宋" w:eastAsia="仿宋" w:hAnsi="仿宋" w:cs="仿宋" w:hint="eastAsia"/>
          <w:kern w:val="0"/>
          <w:sz w:val="22"/>
        </w:rPr>
        <w:t>https://xiangyu.zhiye.com/campus/jobs</w:t>
      </w:r>
      <w:r>
        <w:rPr>
          <w:rFonts w:ascii="仿宋" w:eastAsia="仿宋" w:hAnsi="仿宋" w:cs="仿宋" w:hint="eastAsia"/>
          <w:b/>
          <w:bCs/>
          <w:kern w:val="0"/>
          <w:sz w:val="22"/>
        </w:rPr>
        <w:t>（</w:t>
      </w:r>
      <w:r>
        <w:rPr>
          <w:rFonts w:ascii="仿宋" w:eastAsia="仿宋" w:hAnsi="仿宋" w:cs="仿宋" w:hint="eastAsia"/>
          <w:b/>
          <w:bCs/>
          <w:kern w:val="0"/>
          <w:sz w:val="22"/>
        </w:rPr>
        <w:t>城市开发运营→营销管培生）</w:t>
      </w:r>
    </w:p>
    <w:p w:rsidR="00B171B1" w:rsidRDefault="00737678">
      <w:pPr>
        <w:pStyle w:val="ab"/>
        <w:ind w:left="420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2"/>
          <w:u w:val="single"/>
        </w:rPr>
        <w:t>招聘流程</w:t>
      </w:r>
      <w:r>
        <w:rPr>
          <w:rFonts w:ascii="仿宋" w:eastAsia="仿宋" w:hAnsi="仿宋" w:cs="仿宋" w:hint="eastAsia"/>
          <w:b/>
          <w:bCs/>
          <w:kern w:val="0"/>
          <w:sz w:val="22"/>
        </w:rPr>
        <w:t>：</w:t>
      </w:r>
      <w:r>
        <w:rPr>
          <w:rFonts w:ascii="仿宋" w:eastAsia="仿宋" w:hAnsi="仿宋" w:cs="仿宋" w:hint="eastAsia"/>
          <w:kern w:val="0"/>
          <w:sz w:val="22"/>
        </w:rPr>
        <w:t>线上投递—简历筛选—</w:t>
      </w:r>
      <w:r>
        <w:rPr>
          <w:rFonts w:ascii="仿宋" w:eastAsia="仿宋" w:hAnsi="仿宋" w:cs="仿宋" w:hint="eastAsia"/>
          <w:kern w:val="0"/>
          <w:sz w:val="22"/>
        </w:rPr>
        <w:t>一</w:t>
      </w:r>
      <w:proofErr w:type="gramStart"/>
      <w:r>
        <w:rPr>
          <w:rFonts w:ascii="仿宋" w:eastAsia="仿宋" w:hAnsi="仿宋" w:cs="仿宋" w:hint="eastAsia"/>
          <w:kern w:val="0"/>
          <w:sz w:val="22"/>
        </w:rPr>
        <w:t>站式初复试</w:t>
      </w:r>
      <w:proofErr w:type="gramEnd"/>
      <w:r>
        <w:rPr>
          <w:rFonts w:ascii="仿宋" w:eastAsia="仿宋" w:hAnsi="仿宋" w:cs="仿宋" w:hint="eastAsia"/>
          <w:kern w:val="0"/>
          <w:sz w:val="22"/>
        </w:rPr>
        <w:t>—</w:t>
      </w:r>
      <w:r>
        <w:rPr>
          <w:rFonts w:ascii="仿宋" w:eastAsia="仿宋" w:hAnsi="仿宋" w:cs="仿宋" w:hint="eastAsia"/>
          <w:kern w:val="0"/>
          <w:sz w:val="22"/>
        </w:rPr>
        <w:t>高管面对面—</w:t>
      </w:r>
      <w:r>
        <w:rPr>
          <w:rFonts w:ascii="仿宋" w:eastAsia="仿宋" w:hAnsi="仿宋" w:cs="仿宋" w:hint="eastAsia"/>
          <w:kern w:val="0"/>
          <w:sz w:val="22"/>
        </w:rPr>
        <w:t>offer</w:t>
      </w:r>
      <w:r>
        <w:rPr>
          <w:rFonts w:ascii="仿宋" w:eastAsia="仿宋" w:hAnsi="仿宋" w:cs="仿宋" w:hint="eastAsia"/>
          <w:kern w:val="0"/>
          <w:sz w:val="22"/>
        </w:rPr>
        <w:t>发放</w:t>
      </w:r>
    </w:p>
    <w:p w:rsidR="00B171B1" w:rsidRDefault="00737678">
      <w:pPr>
        <w:pStyle w:val="ab"/>
        <w:ind w:left="420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2"/>
        </w:rPr>
        <w:t>上海总部地址：</w:t>
      </w:r>
      <w:r>
        <w:rPr>
          <w:rFonts w:ascii="仿宋" w:eastAsia="仿宋" w:hAnsi="仿宋" w:cs="仿宋" w:hint="eastAsia"/>
          <w:kern w:val="0"/>
          <w:sz w:val="22"/>
        </w:rPr>
        <w:t>上海市黄浦区南苏州路</w:t>
      </w:r>
      <w:r>
        <w:rPr>
          <w:rFonts w:ascii="仿宋" w:eastAsia="仿宋" w:hAnsi="仿宋" w:cs="仿宋" w:hint="eastAsia"/>
          <w:kern w:val="0"/>
          <w:sz w:val="22"/>
        </w:rPr>
        <w:t>999</w:t>
      </w:r>
      <w:r>
        <w:rPr>
          <w:rFonts w:ascii="仿宋" w:eastAsia="仿宋" w:hAnsi="仿宋" w:cs="仿宋" w:hint="eastAsia"/>
          <w:kern w:val="0"/>
          <w:sz w:val="22"/>
        </w:rPr>
        <w:t>号</w:t>
      </w:r>
      <w:proofErr w:type="gramStart"/>
      <w:r>
        <w:rPr>
          <w:rFonts w:ascii="仿宋" w:eastAsia="仿宋" w:hAnsi="仿宋" w:cs="仿宋" w:hint="eastAsia"/>
          <w:kern w:val="0"/>
          <w:sz w:val="22"/>
        </w:rPr>
        <w:t>象屿集团</w:t>
      </w:r>
      <w:proofErr w:type="gramEnd"/>
      <w:r>
        <w:rPr>
          <w:rFonts w:ascii="仿宋" w:eastAsia="仿宋" w:hAnsi="仿宋" w:cs="仿宋" w:hint="eastAsia"/>
          <w:kern w:val="0"/>
          <w:sz w:val="22"/>
        </w:rPr>
        <w:t>大厦</w:t>
      </w:r>
    </w:p>
    <w:p w:rsidR="00B171B1" w:rsidRDefault="00737678">
      <w:pPr>
        <w:pStyle w:val="ab"/>
        <w:ind w:left="420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2"/>
        </w:rPr>
        <w:t>厦门</w:t>
      </w:r>
      <w:r>
        <w:rPr>
          <w:rFonts w:ascii="仿宋" w:eastAsia="仿宋" w:hAnsi="仿宋" w:cs="仿宋" w:hint="eastAsia"/>
          <w:b/>
          <w:bCs/>
          <w:kern w:val="0"/>
          <w:sz w:val="22"/>
        </w:rPr>
        <w:t>总部地址：</w:t>
      </w:r>
      <w:r>
        <w:rPr>
          <w:rFonts w:ascii="仿宋" w:eastAsia="仿宋" w:hAnsi="仿宋" w:cs="仿宋" w:hint="eastAsia"/>
          <w:kern w:val="0"/>
          <w:sz w:val="22"/>
        </w:rPr>
        <w:t>中国（福建）自由贸易试验区厦门片</w:t>
      </w:r>
      <w:proofErr w:type="gramStart"/>
      <w:r>
        <w:rPr>
          <w:rFonts w:ascii="仿宋" w:eastAsia="仿宋" w:hAnsi="仿宋" w:cs="仿宋" w:hint="eastAsia"/>
          <w:kern w:val="0"/>
          <w:sz w:val="22"/>
        </w:rPr>
        <w:t>区象屿路</w:t>
      </w:r>
      <w:proofErr w:type="gramEnd"/>
      <w:r>
        <w:rPr>
          <w:rFonts w:ascii="仿宋" w:eastAsia="仿宋" w:hAnsi="仿宋" w:cs="仿宋" w:hint="eastAsia"/>
          <w:kern w:val="0"/>
          <w:sz w:val="22"/>
        </w:rPr>
        <w:t>81-87</w:t>
      </w:r>
      <w:r>
        <w:rPr>
          <w:rFonts w:ascii="仿宋" w:eastAsia="仿宋" w:hAnsi="仿宋" w:cs="仿宋" w:hint="eastAsia"/>
          <w:kern w:val="0"/>
          <w:sz w:val="22"/>
        </w:rPr>
        <w:t>号</w:t>
      </w:r>
      <w:proofErr w:type="gramStart"/>
      <w:r>
        <w:rPr>
          <w:rFonts w:ascii="仿宋" w:eastAsia="仿宋" w:hAnsi="仿宋" w:cs="仿宋" w:hint="eastAsia"/>
          <w:kern w:val="0"/>
          <w:sz w:val="22"/>
        </w:rPr>
        <w:t>象屿集团</w:t>
      </w:r>
      <w:proofErr w:type="gramEnd"/>
      <w:r>
        <w:rPr>
          <w:rFonts w:ascii="仿宋" w:eastAsia="仿宋" w:hAnsi="仿宋" w:cs="仿宋" w:hint="eastAsia"/>
          <w:kern w:val="0"/>
          <w:sz w:val="22"/>
        </w:rPr>
        <w:t>大厦</w:t>
      </w:r>
    </w:p>
    <w:p w:rsidR="00E914A7" w:rsidRDefault="00E914A7">
      <w:pPr>
        <w:pStyle w:val="ab"/>
        <w:ind w:left="420"/>
        <w:rPr>
          <w:rFonts w:ascii="仿宋" w:eastAsia="仿宋" w:hAnsi="仿宋" w:cs="仿宋" w:hint="eastAsia"/>
          <w:kern w:val="0"/>
          <w:sz w:val="22"/>
        </w:rPr>
      </w:pPr>
      <w:r>
        <w:rPr>
          <w:rFonts w:ascii="仿宋" w:eastAsia="仿宋" w:hAnsi="仿宋" w:cs="仿宋" w:hint="eastAsia"/>
          <w:b/>
          <w:bCs/>
          <w:kern w:val="0"/>
          <w:sz w:val="22"/>
        </w:rPr>
        <w:t>江苏区域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kern w:val="0"/>
          <w:sz w:val="22"/>
        </w:rPr>
        <w:t>地址：</w:t>
      </w:r>
      <w:r w:rsidRPr="00E914A7">
        <w:rPr>
          <w:rFonts w:ascii="仿宋" w:eastAsia="仿宋" w:hAnsi="仿宋" w:cs="仿宋" w:hint="eastAsia"/>
          <w:bCs/>
          <w:kern w:val="0"/>
          <w:sz w:val="22"/>
        </w:rPr>
        <w:t>江苏省苏州市工业园区太平金融大厦30楼</w:t>
      </w:r>
    </w:p>
    <w:p w:rsidR="00B171B1" w:rsidRDefault="00737678">
      <w:pPr>
        <w:pStyle w:val="ab"/>
        <w:ind w:left="420"/>
        <w:rPr>
          <w:rFonts w:ascii="仿宋" w:eastAsia="仿宋" w:hAnsi="仿宋" w:cs="仿宋"/>
          <w:kern w:val="0"/>
          <w:sz w:val="22"/>
        </w:rPr>
      </w:pPr>
      <w:r>
        <w:rPr>
          <w:rFonts w:ascii="仿宋" w:eastAsia="仿宋" w:hAnsi="仿宋" w:cs="仿宋" w:hint="eastAsia"/>
          <w:kern w:val="0"/>
          <w:sz w:val="22"/>
        </w:rPr>
        <w:t>更多资讯，敬请关注</w:t>
      </w:r>
      <w:proofErr w:type="gramStart"/>
      <w:r>
        <w:rPr>
          <w:rFonts w:ascii="仿宋" w:eastAsia="仿宋" w:hAnsi="仿宋" w:cs="仿宋" w:hint="eastAsia"/>
          <w:kern w:val="0"/>
          <w:sz w:val="22"/>
        </w:rPr>
        <w:t>微信公众号</w:t>
      </w:r>
      <w:proofErr w:type="gramEnd"/>
      <w:r>
        <w:rPr>
          <w:rFonts w:ascii="仿宋" w:eastAsia="仿宋" w:hAnsi="仿宋" w:cs="仿宋" w:hint="eastAsia"/>
          <w:kern w:val="0"/>
          <w:sz w:val="22"/>
        </w:rPr>
        <w:t>“象屿招聘”获取更多资讯</w:t>
      </w:r>
      <w:r>
        <w:rPr>
          <w:rFonts w:ascii="仿宋" w:eastAsia="仿宋" w:hAnsi="仿宋" w:cs="仿宋" w:hint="eastAsia"/>
          <w:kern w:val="0"/>
          <w:sz w:val="22"/>
        </w:rPr>
        <w:t>。</w:t>
      </w:r>
    </w:p>
    <w:p w:rsidR="00B171B1" w:rsidRDefault="00737678">
      <w:pPr>
        <w:pStyle w:val="ab"/>
        <w:ind w:left="420"/>
        <w:jc w:val="center"/>
        <w:rPr>
          <w:rFonts w:ascii="仿宋" w:eastAsia="仿宋" w:hAnsi="仿宋" w:cs="仿宋"/>
          <w:kern w:val="0"/>
          <w:sz w:val="20"/>
          <w:szCs w:val="20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 xml:space="preserve">   </w:t>
      </w:r>
      <w:r>
        <w:rPr>
          <w:noProof/>
        </w:rPr>
        <w:drawing>
          <wp:inline distT="0" distB="0" distL="114300" distR="114300">
            <wp:extent cx="1094740" cy="1092200"/>
            <wp:effectExtent l="0" t="0" r="1016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B1" w:rsidRDefault="00737678">
      <w:pPr>
        <w:pStyle w:val="ab"/>
        <w:ind w:left="420"/>
        <w:jc w:val="center"/>
      </w:pPr>
      <w:r>
        <w:rPr>
          <w:rFonts w:ascii="仿宋" w:eastAsia="仿宋" w:hAnsi="仿宋" w:cs="仿宋" w:hint="eastAsia"/>
          <w:kern w:val="0"/>
          <w:sz w:val="20"/>
          <w:szCs w:val="20"/>
        </w:rPr>
        <w:t xml:space="preserve">   </w:t>
      </w:r>
      <w:r>
        <w:rPr>
          <w:rFonts w:ascii="仿宋" w:eastAsia="仿宋" w:hAnsi="仿宋" w:cs="仿宋" w:hint="eastAsia"/>
          <w:kern w:val="0"/>
          <w:sz w:val="20"/>
          <w:szCs w:val="20"/>
        </w:rPr>
        <w:t>【</w:t>
      </w:r>
      <w:r>
        <w:rPr>
          <w:rFonts w:ascii="仿宋" w:eastAsia="仿宋" w:hAnsi="仿宋" w:cs="仿宋" w:hint="eastAsia"/>
          <w:kern w:val="0"/>
          <w:sz w:val="22"/>
        </w:rPr>
        <w:t>营销管培生投递二维码</w:t>
      </w:r>
      <w:r>
        <w:rPr>
          <w:rFonts w:ascii="仿宋" w:eastAsia="仿宋" w:hAnsi="仿宋" w:cs="仿宋" w:hint="eastAsia"/>
          <w:kern w:val="0"/>
          <w:sz w:val="20"/>
          <w:szCs w:val="20"/>
        </w:rPr>
        <w:t>】</w:t>
      </w:r>
    </w:p>
    <w:sectPr w:rsidR="00B171B1">
      <w:headerReference w:type="default" r:id="rId7"/>
      <w:pgSz w:w="11906" w:h="16838"/>
      <w:pgMar w:top="873" w:right="1230" w:bottom="56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78" w:rsidRDefault="00737678">
      <w:r>
        <w:separator/>
      </w:r>
    </w:p>
  </w:endnote>
  <w:endnote w:type="continuationSeparator" w:id="0">
    <w:p w:rsidR="00737678" w:rsidRDefault="007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78" w:rsidRDefault="00737678">
      <w:r>
        <w:separator/>
      </w:r>
    </w:p>
  </w:footnote>
  <w:footnote w:type="continuationSeparator" w:id="0">
    <w:p w:rsidR="00737678" w:rsidRDefault="0073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B1" w:rsidRDefault="00737678">
    <w:pPr>
      <w:pStyle w:val="a7"/>
      <w:jc w:val="both"/>
    </w:pPr>
    <w:r>
      <w:rPr>
        <w:noProof/>
      </w:rPr>
      <w:drawing>
        <wp:inline distT="0" distB="0" distL="0" distR="0">
          <wp:extent cx="883285" cy="237490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672" cy="237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61"/>
    <w:rsid w:val="000B4DDD"/>
    <w:rsid w:val="00126F8F"/>
    <w:rsid w:val="001C5172"/>
    <w:rsid w:val="0022225D"/>
    <w:rsid w:val="00222A79"/>
    <w:rsid w:val="00264DCF"/>
    <w:rsid w:val="00294A40"/>
    <w:rsid w:val="002F0244"/>
    <w:rsid w:val="0030057E"/>
    <w:rsid w:val="00336A36"/>
    <w:rsid w:val="00344017"/>
    <w:rsid w:val="003B1C59"/>
    <w:rsid w:val="003E3792"/>
    <w:rsid w:val="00402C37"/>
    <w:rsid w:val="0042502E"/>
    <w:rsid w:val="00475AD1"/>
    <w:rsid w:val="00496373"/>
    <w:rsid w:val="004B05D6"/>
    <w:rsid w:val="004E5F8D"/>
    <w:rsid w:val="005F024B"/>
    <w:rsid w:val="006372CB"/>
    <w:rsid w:val="00727070"/>
    <w:rsid w:val="00737678"/>
    <w:rsid w:val="00763DDD"/>
    <w:rsid w:val="007A2E3E"/>
    <w:rsid w:val="007A6CCE"/>
    <w:rsid w:val="007E71AC"/>
    <w:rsid w:val="00862484"/>
    <w:rsid w:val="008B7054"/>
    <w:rsid w:val="00902F6A"/>
    <w:rsid w:val="00927CE2"/>
    <w:rsid w:val="009A6508"/>
    <w:rsid w:val="00A64677"/>
    <w:rsid w:val="00A66C61"/>
    <w:rsid w:val="00A86E11"/>
    <w:rsid w:val="00AF552C"/>
    <w:rsid w:val="00B171B1"/>
    <w:rsid w:val="00B430A1"/>
    <w:rsid w:val="00C05859"/>
    <w:rsid w:val="00C05EC7"/>
    <w:rsid w:val="00C230BE"/>
    <w:rsid w:val="00C47398"/>
    <w:rsid w:val="00C75B32"/>
    <w:rsid w:val="00D537E9"/>
    <w:rsid w:val="00D561A9"/>
    <w:rsid w:val="00D8217A"/>
    <w:rsid w:val="00E41460"/>
    <w:rsid w:val="00E86B78"/>
    <w:rsid w:val="00E914A7"/>
    <w:rsid w:val="00EA42E9"/>
    <w:rsid w:val="00EC16A7"/>
    <w:rsid w:val="00ED1FD4"/>
    <w:rsid w:val="00F73B55"/>
    <w:rsid w:val="00FD6AC0"/>
    <w:rsid w:val="01336206"/>
    <w:rsid w:val="01A45240"/>
    <w:rsid w:val="01A85510"/>
    <w:rsid w:val="0240790F"/>
    <w:rsid w:val="02541B61"/>
    <w:rsid w:val="03383AB0"/>
    <w:rsid w:val="039316E3"/>
    <w:rsid w:val="04F2372E"/>
    <w:rsid w:val="04FB65BC"/>
    <w:rsid w:val="04FE7541"/>
    <w:rsid w:val="05511549"/>
    <w:rsid w:val="05847419"/>
    <w:rsid w:val="059A6E04"/>
    <w:rsid w:val="05DF0930"/>
    <w:rsid w:val="06582C75"/>
    <w:rsid w:val="068E0F51"/>
    <w:rsid w:val="07056611"/>
    <w:rsid w:val="085A36BF"/>
    <w:rsid w:val="09146371"/>
    <w:rsid w:val="0922698B"/>
    <w:rsid w:val="092E279E"/>
    <w:rsid w:val="098C4D36"/>
    <w:rsid w:val="09FF7FD3"/>
    <w:rsid w:val="0ADB0C09"/>
    <w:rsid w:val="0B1E1C49"/>
    <w:rsid w:val="0B2C47E2"/>
    <w:rsid w:val="0B7F426C"/>
    <w:rsid w:val="0BC07254"/>
    <w:rsid w:val="0CA775A8"/>
    <w:rsid w:val="0D4F3331"/>
    <w:rsid w:val="0D870DBE"/>
    <w:rsid w:val="0DE314D8"/>
    <w:rsid w:val="0E0D74EB"/>
    <w:rsid w:val="0E9E6388"/>
    <w:rsid w:val="0F1B23D5"/>
    <w:rsid w:val="0F1C24D9"/>
    <w:rsid w:val="0F2B7270"/>
    <w:rsid w:val="0F4920A4"/>
    <w:rsid w:val="1013595C"/>
    <w:rsid w:val="1023528A"/>
    <w:rsid w:val="10273C90"/>
    <w:rsid w:val="102F5819"/>
    <w:rsid w:val="10591EE1"/>
    <w:rsid w:val="117A583C"/>
    <w:rsid w:val="1198193E"/>
    <w:rsid w:val="11C314B3"/>
    <w:rsid w:val="11F47704"/>
    <w:rsid w:val="12450788"/>
    <w:rsid w:val="13386A96"/>
    <w:rsid w:val="13725976"/>
    <w:rsid w:val="13BD2572"/>
    <w:rsid w:val="151961B9"/>
    <w:rsid w:val="152B2749"/>
    <w:rsid w:val="15CF79D4"/>
    <w:rsid w:val="16294A2E"/>
    <w:rsid w:val="165B2E3B"/>
    <w:rsid w:val="16B52250"/>
    <w:rsid w:val="17102E68"/>
    <w:rsid w:val="17FF34EC"/>
    <w:rsid w:val="180E1588"/>
    <w:rsid w:val="1856197C"/>
    <w:rsid w:val="196E6BC6"/>
    <w:rsid w:val="19B21C39"/>
    <w:rsid w:val="1AD02509"/>
    <w:rsid w:val="1B773759"/>
    <w:rsid w:val="1D436612"/>
    <w:rsid w:val="1D6D1654"/>
    <w:rsid w:val="1DE37094"/>
    <w:rsid w:val="1E2244CC"/>
    <w:rsid w:val="1E605764"/>
    <w:rsid w:val="1EA02CCB"/>
    <w:rsid w:val="1EE15D22"/>
    <w:rsid w:val="1F3025BA"/>
    <w:rsid w:val="1F7155A1"/>
    <w:rsid w:val="1FE85338"/>
    <w:rsid w:val="1FEA50EC"/>
    <w:rsid w:val="20263DCB"/>
    <w:rsid w:val="213A3C94"/>
    <w:rsid w:val="21403F00"/>
    <w:rsid w:val="21A60DC4"/>
    <w:rsid w:val="21E046AF"/>
    <w:rsid w:val="21F5228F"/>
    <w:rsid w:val="22115B80"/>
    <w:rsid w:val="22B01277"/>
    <w:rsid w:val="234F7AFB"/>
    <w:rsid w:val="238E2E63"/>
    <w:rsid w:val="23AE1199"/>
    <w:rsid w:val="23D07150"/>
    <w:rsid w:val="23DC09E4"/>
    <w:rsid w:val="24545746"/>
    <w:rsid w:val="24EA2375"/>
    <w:rsid w:val="256B0EF7"/>
    <w:rsid w:val="263F43EE"/>
    <w:rsid w:val="278B23EE"/>
    <w:rsid w:val="27E32A7D"/>
    <w:rsid w:val="27E34FFB"/>
    <w:rsid w:val="283C27BF"/>
    <w:rsid w:val="286533D6"/>
    <w:rsid w:val="28662BCC"/>
    <w:rsid w:val="28B50BD7"/>
    <w:rsid w:val="28C5425B"/>
    <w:rsid w:val="28D95914"/>
    <w:rsid w:val="29173FFA"/>
    <w:rsid w:val="2A811DA6"/>
    <w:rsid w:val="2A962A06"/>
    <w:rsid w:val="2B5F65B7"/>
    <w:rsid w:val="2B6A6B46"/>
    <w:rsid w:val="2C6922ED"/>
    <w:rsid w:val="2CAD4098"/>
    <w:rsid w:val="2D460FED"/>
    <w:rsid w:val="2D5A1875"/>
    <w:rsid w:val="2D9E71AD"/>
    <w:rsid w:val="2EA9281C"/>
    <w:rsid w:val="2EF049E7"/>
    <w:rsid w:val="2EF51616"/>
    <w:rsid w:val="2EF9001C"/>
    <w:rsid w:val="2F010CAC"/>
    <w:rsid w:val="2F2D7F86"/>
    <w:rsid w:val="2F5716BB"/>
    <w:rsid w:val="2F5F3E30"/>
    <w:rsid w:val="30505706"/>
    <w:rsid w:val="30CC4A9F"/>
    <w:rsid w:val="30DA0838"/>
    <w:rsid w:val="313669AD"/>
    <w:rsid w:val="32001619"/>
    <w:rsid w:val="33301D0B"/>
    <w:rsid w:val="333E321F"/>
    <w:rsid w:val="336E4C10"/>
    <w:rsid w:val="33874654"/>
    <w:rsid w:val="33AA0350"/>
    <w:rsid w:val="33AE4257"/>
    <w:rsid w:val="34257C99"/>
    <w:rsid w:val="34781CA2"/>
    <w:rsid w:val="34FC447A"/>
    <w:rsid w:val="353820E0"/>
    <w:rsid w:val="35C07A3B"/>
    <w:rsid w:val="36C41867"/>
    <w:rsid w:val="36EF012D"/>
    <w:rsid w:val="36FB19C1"/>
    <w:rsid w:val="37297071"/>
    <w:rsid w:val="380A5EF8"/>
    <w:rsid w:val="382E3037"/>
    <w:rsid w:val="39336168"/>
    <w:rsid w:val="393A3DED"/>
    <w:rsid w:val="39A00D1B"/>
    <w:rsid w:val="3A6069ED"/>
    <w:rsid w:val="3A7D7A72"/>
    <w:rsid w:val="3B421764"/>
    <w:rsid w:val="3B4A32D5"/>
    <w:rsid w:val="3B7A7B09"/>
    <w:rsid w:val="3B9733D4"/>
    <w:rsid w:val="3BC02F13"/>
    <w:rsid w:val="3BC0440B"/>
    <w:rsid w:val="3BC95DA1"/>
    <w:rsid w:val="3CB9733B"/>
    <w:rsid w:val="3DCA206F"/>
    <w:rsid w:val="3DCF2C73"/>
    <w:rsid w:val="3DD0408A"/>
    <w:rsid w:val="3DD81385"/>
    <w:rsid w:val="3E040F4F"/>
    <w:rsid w:val="3E775A0B"/>
    <w:rsid w:val="3E834C24"/>
    <w:rsid w:val="3E872422"/>
    <w:rsid w:val="3F46155B"/>
    <w:rsid w:val="3F5F7F07"/>
    <w:rsid w:val="3FB9189A"/>
    <w:rsid w:val="40CE38A6"/>
    <w:rsid w:val="4141009C"/>
    <w:rsid w:val="41B32DBB"/>
    <w:rsid w:val="42201C89"/>
    <w:rsid w:val="42351C2E"/>
    <w:rsid w:val="425C78EF"/>
    <w:rsid w:val="43862855"/>
    <w:rsid w:val="43966372"/>
    <w:rsid w:val="43D601C6"/>
    <w:rsid w:val="44502E32"/>
    <w:rsid w:val="4488337C"/>
    <w:rsid w:val="44BD637F"/>
    <w:rsid w:val="45505343"/>
    <w:rsid w:val="45A51796"/>
    <w:rsid w:val="45C81B0A"/>
    <w:rsid w:val="478665E8"/>
    <w:rsid w:val="479245F9"/>
    <w:rsid w:val="47D40DE8"/>
    <w:rsid w:val="481F1C5E"/>
    <w:rsid w:val="486C1DF3"/>
    <w:rsid w:val="48F409BD"/>
    <w:rsid w:val="491E3E8D"/>
    <w:rsid w:val="492D761E"/>
    <w:rsid w:val="495C70E7"/>
    <w:rsid w:val="4971160B"/>
    <w:rsid w:val="4A057900"/>
    <w:rsid w:val="4AB92C27"/>
    <w:rsid w:val="4AEB3076"/>
    <w:rsid w:val="4B1C4ECA"/>
    <w:rsid w:val="4B2B76E3"/>
    <w:rsid w:val="4BC15658"/>
    <w:rsid w:val="4C6D73C0"/>
    <w:rsid w:val="4CE679B9"/>
    <w:rsid w:val="4CF15D4A"/>
    <w:rsid w:val="4D06246C"/>
    <w:rsid w:val="4D3B6D79"/>
    <w:rsid w:val="4E5F17A4"/>
    <w:rsid w:val="4E611424"/>
    <w:rsid w:val="4F941EBB"/>
    <w:rsid w:val="4FBF2665"/>
    <w:rsid w:val="5059155E"/>
    <w:rsid w:val="50D522A0"/>
    <w:rsid w:val="50F8695D"/>
    <w:rsid w:val="51145515"/>
    <w:rsid w:val="51B55619"/>
    <w:rsid w:val="52E03507"/>
    <w:rsid w:val="53515103"/>
    <w:rsid w:val="536611E1"/>
    <w:rsid w:val="545952F2"/>
    <w:rsid w:val="54EB4860"/>
    <w:rsid w:val="54ED4004"/>
    <w:rsid w:val="56137B46"/>
    <w:rsid w:val="56193C4E"/>
    <w:rsid w:val="56260D65"/>
    <w:rsid w:val="562D06F0"/>
    <w:rsid w:val="563D098A"/>
    <w:rsid w:val="56B05446"/>
    <w:rsid w:val="57751D0C"/>
    <w:rsid w:val="57BF620D"/>
    <w:rsid w:val="57E84426"/>
    <w:rsid w:val="586C319D"/>
    <w:rsid w:val="590E402B"/>
    <w:rsid w:val="59271254"/>
    <w:rsid w:val="592E6ADF"/>
    <w:rsid w:val="59BA4144"/>
    <w:rsid w:val="5ACB7804"/>
    <w:rsid w:val="5AFF656B"/>
    <w:rsid w:val="5B382ECB"/>
    <w:rsid w:val="5B5176DD"/>
    <w:rsid w:val="5C3A59A4"/>
    <w:rsid w:val="5C3D7B77"/>
    <w:rsid w:val="5C79021D"/>
    <w:rsid w:val="5C795C2E"/>
    <w:rsid w:val="5CF63611"/>
    <w:rsid w:val="5D1B5DD0"/>
    <w:rsid w:val="5D361E7D"/>
    <w:rsid w:val="5D786169"/>
    <w:rsid w:val="5DE90DBD"/>
    <w:rsid w:val="5E1E0AF5"/>
    <w:rsid w:val="5E6C012E"/>
    <w:rsid w:val="5E871EC2"/>
    <w:rsid w:val="5F4C1567"/>
    <w:rsid w:val="5FC43D72"/>
    <w:rsid w:val="60006A8C"/>
    <w:rsid w:val="602821CF"/>
    <w:rsid w:val="619B20B1"/>
    <w:rsid w:val="61F5448B"/>
    <w:rsid w:val="622F4B23"/>
    <w:rsid w:val="628D293E"/>
    <w:rsid w:val="631B798A"/>
    <w:rsid w:val="63AF0497"/>
    <w:rsid w:val="63E541F4"/>
    <w:rsid w:val="63F335F5"/>
    <w:rsid w:val="64006F9C"/>
    <w:rsid w:val="64053424"/>
    <w:rsid w:val="64156CD6"/>
    <w:rsid w:val="64184643"/>
    <w:rsid w:val="647D2353"/>
    <w:rsid w:val="653C0680"/>
    <w:rsid w:val="662621A5"/>
    <w:rsid w:val="66277C26"/>
    <w:rsid w:val="66420777"/>
    <w:rsid w:val="666B7416"/>
    <w:rsid w:val="669924E4"/>
    <w:rsid w:val="66F61CC9"/>
    <w:rsid w:val="67A00003"/>
    <w:rsid w:val="683C5113"/>
    <w:rsid w:val="686A10DA"/>
    <w:rsid w:val="687C00FB"/>
    <w:rsid w:val="68CF6880"/>
    <w:rsid w:val="68E072B9"/>
    <w:rsid w:val="69382A2C"/>
    <w:rsid w:val="69877444"/>
    <w:rsid w:val="699356C4"/>
    <w:rsid w:val="69FF293C"/>
    <w:rsid w:val="6A3D5A1C"/>
    <w:rsid w:val="6A624A98"/>
    <w:rsid w:val="6AC23A56"/>
    <w:rsid w:val="6AD74A57"/>
    <w:rsid w:val="6AE82773"/>
    <w:rsid w:val="6B3C21FD"/>
    <w:rsid w:val="6B9B2216"/>
    <w:rsid w:val="6BA21BA1"/>
    <w:rsid w:val="6BF33F2A"/>
    <w:rsid w:val="6C026743"/>
    <w:rsid w:val="6C0C37CF"/>
    <w:rsid w:val="6C0E2555"/>
    <w:rsid w:val="6C12315A"/>
    <w:rsid w:val="6C25217A"/>
    <w:rsid w:val="6C606ADC"/>
    <w:rsid w:val="6C741A1D"/>
    <w:rsid w:val="6CF959D6"/>
    <w:rsid w:val="6D3C40A9"/>
    <w:rsid w:val="6D473557"/>
    <w:rsid w:val="6DF546E0"/>
    <w:rsid w:val="6E4346F3"/>
    <w:rsid w:val="6E744EC2"/>
    <w:rsid w:val="6EE4427D"/>
    <w:rsid w:val="6F177F4F"/>
    <w:rsid w:val="6F2A6F6F"/>
    <w:rsid w:val="6F361AB2"/>
    <w:rsid w:val="6F3D238D"/>
    <w:rsid w:val="6F7B7C73"/>
    <w:rsid w:val="6FAE71C8"/>
    <w:rsid w:val="70065997"/>
    <w:rsid w:val="70D93433"/>
    <w:rsid w:val="70F03058"/>
    <w:rsid w:val="712C543B"/>
    <w:rsid w:val="712E50BB"/>
    <w:rsid w:val="72072820"/>
    <w:rsid w:val="72376BF2"/>
    <w:rsid w:val="72DF738C"/>
    <w:rsid w:val="73E05929"/>
    <w:rsid w:val="74BB6E48"/>
    <w:rsid w:val="76402AF6"/>
    <w:rsid w:val="767336E4"/>
    <w:rsid w:val="769514B2"/>
    <w:rsid w:val="771A18F3"/>
    <w:rsid w:val="773921A8"/>
    <w:rsid w:val="779327A3"/>
    <w:rsid w:val="779437BB"/>
    <w:rsid w:val="77C47AB5"/>
    <w:rsid w:val="785C5783"/>
    <w:rsid w:val="785E6707"/>
    <w:rsid w:val="78C209AA"/>
    <w:rsid w:val="79C20A01"/>
    <w:rsid w:val="7A005E33"/>
    <w:rsid w:val="7A1A7592"/>
    <w:rsid w:val="7A607152"/>
    <w:rsid w:val="7BAB16F2"/>
    <w:rsid w:val="7C666C2E"/>
    <w:rsid w:val="7C9064ED"/>
    <w:rsid w:val="7CB8344D"/>
    <w:rsid w:val="7D937014"/>
    <w:rsid w:val="7DBC23D7"/>
    <w:rsid w:val="7DF35CCB"/>
    <w:rsid w:val="7E9520BA"/>
    <w:rsid w:val="7EB3166A"/>
    <w:rsid w:val="7ECA4B12"/>
    <w:rsid w:val="7ED21F1F"/>
    <w:rsid w:val="7F6A6C1A"/>
    <w:rsid w:val="7F7A6F49"/>
    <w:rsid w:val="7FB3305B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808A"/>
  <w15:docId w15:val="{0A117B25-1608-4530-BA4A-CF52BDCA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b">
    <w:name w:val="正"/>
    <w:basedOn w:val="a"/>
    <w:qFormat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134</Words>
  <Characters>765</Characters>
  <Application>Microsoft Office Word</Application>
  <DocSecurity>0</DocSecurity>
  <Lines>6</Lines>
  <Paragraphs>1</Paragraphs>
  <ScaleCrop>false</ScaleCrop>
  <Company>XiangYu.com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陈荣金</dc:creator>
  <cp:lastModifiedBy>Administrator</cp:lastModifiedBy>
  <cp:revision>13</cp:revision>
  <dcterms:created xsi:type="dcterms:W3CDTF">2018-06-07T09:22:00Z</dcterms:created>
  <dcterms:modified xsi:type="dcterms:W3CDTF">2024-10-14T07:00:00Z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0CF5F78B80384AECB98790C265B6DB2E</vt:lpwstr>
  </property>
</Properties>
</file>